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2386" w14:textId="77777777" w:rsidR="00E833A8" w:rsidRPr="00ED35E7" w:rsidRDefault="00E833A8" w:rsidP="00E833A8">
      <w:pPr>
        <w:rPr>
          <w:rFonts w:ascii="Calibri" w:hAnsi="Calibri" w:cs="Calibri"/>
          <w:b/>
          <w:bCs/>
          <w:sz w:val="24"/>
          <w:szCs w:val="24"/>
        </w:rPr>
      </w:pPr>
      <w:r w:rsidRPr="00ED35E7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EEC0D3" wp14:editId="6768448E">
            <wp:simplePos x="0" y="0"/>
            <wp:positionH relativeFrom="column">
              <wp:posOffset>3626485</wp:posOffset>
            </wp:positionH>
            <wp:positionV relativeFrom="paragraph">
              <wp:posOffset>-488315</wp:posOffset>
            </wp:positionV>
            <wp:extent cx="2491740" cy="2491740"/>
            <wp:effectExtent l="0" t="0" r="0" b="0"/>
            <wp:wrapTight wrapText="bothSides">
              <wp:wrapPolygon edited="0">
                <wp:start x="8092" y="1982"/>
                <wp:lineTo x="7101" y="3468"/>
                <wp:lineTo x="6936" y="7596"/>
                <wp:lineTo x="5284" y="7761"/>
                <wp:lineTo x="1651" y="9578"/>
                <wp:lineTo x="1486" y="12881"/>
                <wp:lineTo x="0" y="15523"/>
                <wp:lineTo x="0" y="18991"/>
                <wp:lineTo x="3468" y="19321"/>
                <wp:lineTo x="8092" y="19321"/>
                <wp:lineTo x="16514" y="18495"/>
                <wp:lineTo x="18495" y="18165"/>
                <wp:lineTo x="20312" y="16844"/>
                <wp:lineTo x="20312" y="11725"/>
                <wp:lineTo x="18661" y="10734"/>
                <wp:lineTo x="15688" y="9908"/>
                <wp:lineTo x="15523" y="8752"/>
                <wp:lineTo x="14697" y="7596"/>
                <wp:lineTo x="14037" y="4954"/>
                <wp:lineTo x="14367" y="2972"/>
                <wp:lineTo x="13376" y="2312"/>
                <wp:lineTo x="10073" y="1982"/>
                <wp:lineTo x="8092" y="1982"/>
              </wp:wrapPolygon>
            </wp:wrapTight>
            <wp:docPr id="15495" name="Slika 15495" descr="Slika na kojoj se prikazuje kutija, cigla, građevinski materija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kutija, cigla, građevinski materijal&#10;&#10;Opis je automatski generir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35E7">
        <w:rPr>
          <w:rFonts w:ascii="Calibri" w:hAnsi="Calibri" w:cs="Calibri"/>
          <w:b/>
          <w:bCs/>
          <w:sz w:val="24"/>
          <w:szCs w:val="24"/>
        </w:rPr>
        <w:t>PROJEKT: Najveće geometrijsko tijelo</w:t>
      </w:r>
    </w:p>
    <w:p w14:paraId="0CF2B8B4" w14:textId="77777777" w:rsidR="00E833A8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C/D</w:t>
      </w:r>
    </w:p>
    <w:p w14:paraId="56A48FE1" w14:textId="77777777" w:rsidR="00E833A8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Kroz ovaj projekt učenik će:</w:t>
      </w:r>
    </w:p>
    <w:p w14:paraId="02309750" w14:textId="77777777" w:rsidR="00E833A8" w:rsidRPr="00C0707C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primjenjivati stečena znanja o geometrijskim tijelima</w:t>
      </w:r>
    </w:p>
    <w:p w14:paraId="1D29931C" w14:textId="77777777" w:rsidR="00E833A8" w:rsidRPr="00C0707C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o</w:t>
      </w:r>
      <w:r w:rsidRPr="00C0707C">
        <w:rPr>
          <w:rFonts w:ascii="Calibri" w:hAnsi="Calibri" w:cs="Calibri"/>
          <w:sz w:val="24"/>
          <w:szCs w:val="24"/>
        </w:rPr>
        <w:t>plošje povez</w:t>
      </w:r>
      <w:r>
        <w:rPr>
          <w:rFonts w:ascii="Calibri" w:hAnsi="Calibri" w:cs="Calibri"/>
          <w:sz w:val="24"/>
          <w:szCs w:val="24"/>
        </w:rPr>
        <w:t>ivati</w:t>
      </w:r>
      <w:r w:rsidRPr="00C0707C">
        <w:rPr>
          <w:rFonts w:ascii="Calibri" w:hAnsi="Calibri" w:cs="Calibri"/>
          <w:sz w:val="24"/>
          <w:szCs w:val="24"/>
        </w:rPr>
        <w:t xml:space="preserve"> s mrežom geometrijskoga tijela.</w:t>
      </w:r>
    </w:p>
    <w:p w14:paraId="5EFD51BE" w14:textId="77777777" w:rsidR="00E833A8" w:rsidRPr="00C0707C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C070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</w:t>
      </w:r>
      <w:r w:rsidRPr="00C0707C">
        <w:rPr>
          <w:rFonts w:ascii="Calibri" w:hAnsi="Calibri" w:cs="Calibri"/>
          <w:sz w:val="24"/>
          <w:szCs w:val="24"/>
        </w:rPr>
        <w:t>očava</w:t>
      </w:r>
      <w:r>
        <w:rPr>
          <w:rFonts w:ascii="Calibri" w:hAnsi="Calibri" w:cs="Calibri"/>
          <w:sz w:val="24"/>
          <w:szCs w:val="24"/>
        </w:rPr>
        <w:t xml:space="preserve">ti </w:t>
      </w:r>
      <w:r w:rsidRPr="00C0707C">
        <w:rPr>
          <w:rFonts w:ascii="Calibri" w:hAnsi="Calibri" w:cs="Calibri"/>
          <w:sz w:val="24"/>
          <w:szCs w:val="24"/>
        </w:rPr>
        <w:t xml:space="preserve"> i opis</w:t>
      </w:r>
      <w:r>
        <w:rPr>
          <w:rFonts w:ascii="Calibri" w:hAnsi="Calibri" w:cs="Calibri"/>
          <w:sz w:val="24"/>
          <w:szCs w:val="24"/>
        </w:rPr>
        <w:t>ivati</w:t>
      </w:r>
      <w:r w:rsidRPr="00C0707C">
        <w:rPr>
          <w:rFonts w:ascii="Calibri" w:hAnsi="Calibri" w:cs="Calibri"/>
          <w:sz w:val="24"/>
          <w:szCs w:val="24"/>
        </w:rPr>
        <w:t xml:space="preserve"> elemente tijela i veze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07C">
        <w:rPr>
          <w:rFonts w:ascii="Calibri" w:hAnsi="Calibri" w:cs="Calibri"/>
          <w:sz w:val="24"/>
          <w:szCs w:val="24"/>
        </w:rPr>
        <w:t>među njim</w:t>
      </w:r>
      <w:r>
        <w:rPr>
          <w:rFonts w:ascii="Calibri" w:hAnsi="Calibri" w:cs="Calibri"/>
          <w:sz w:val="24"/>
          <w:szCs w:val="24"/>
        </w:rPr>
        <w:t>a</w:t>
      </w:r>
    </w:p>
    <w:p w14:paraId="3735DC30" w14:textId="77777777" w:rsidR="00E833A8" w:rsidRPr="00C0707C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C070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</w:t>
      </w:r>
      <w:r w:rsidRPr="00C0707C">
        <w:rPr>
          <w:rFonts w:ascii="Calibri" w:hAnsi="Calibri" w:cs="Calibri"/>
          <w:sz w:val="24"/>
          <w:szCs w:val="24"/>
        </w:rPr>
        <w:t>bjašnjava</w:t>
      </w:r>
      <w:r>
        <w:rPr>
          <w:rFonts w:ascii="Calibri" w:hAnsi="Calibri" w:cs="Calibri"/>
          <w:sz w:val="24"/>
          <w:szCs w:val="24"/>
        </w:rPr>
        <w:t>ti</w:t>
      </w:r>
      <w:r w:rsidRPr="00C0707C">
        <w:rPr>
          <w:rFonts w:ascii="Calibri" w:hAnsi="Calibri" w:cs="Calibri"/>
          <w:sz w:val="24"/>
          <w:szCs w:val="24"/>
        </w:rPr>
        <w:t xml:space="preserve"> volumen kao mjeru prostora koje zauzima tijelo.</w:t>
      </w:r>
    </w:p>
    <w:p w14:paraId="284CE213" w14:textId="77777777" w:rsidR="00E833A8" w:rsidRPr="00C0707C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</w:t>
      </w:r>
      <w:r w:rsidRPr="00C0707C">
        <w:rPr>
          <w:rFonts w:ascii="Calibri" w:hAnsi="Calibri" w:cs="Calibri"/>
          <w:sz w:val="24"/>
          <w:szCs w:val="24"/>
        </w:rPr>
        <w:t>rimjenj</w:t>
      </w:r>
      <w:r>
        <w:rPr>
          <w:rFonts w:ascii="Calibri" w:hAnsi="Calibri" w:cs="Calibri"/>
          <w:sz w:val="24"/>
          <w:szCs w:val="24"/>
        </w:rPr>
        <w:t>ivati</w:t>
      </w:r>
      <w:r w:rsidRPr="00C0707C">
        <w:rPr>
          <w:rFonts w:ascii="Calibri" w:hAnsi="Calibri" w:cs="Calibri"/>
          <w:sz w:val="24"/>
          <w:szCs w:val="24"/>
        </w:rPr>
        <w:t xml:space="preserve"> računanje oplošja i volumena geometrijskih tijela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07C">
        <w:rPr>
          <w:rFonts w:ascii="Calibri" w:hAnsi="Calibri" w:cs="Calibri"/>
          <w:sz w:val="24"/>
          <w:szCs w:val="24"/>
        </w:rPr>
        <w:t>u problemskim situacijama.</w:t>
      </w:r>
    </w:p>
    <w:p w14:paraId="2889B511" w14:textId="77777777" w:rsidR="00E833A8" w:rsidRDefault="00E833A8" w:rsidP="00E833A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C0707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i</w:t>
      </w:r>
      <w:r w:rsidRPr="00C0707C">
        <w:rPr>
          <w:rFonts w:ascii="Calibri" w:hAnsi="Calibri" w:cs="Calibri"/>
          <w:sz w:val="24"/>
          <w:szCs w:val="24"/>
        </w:rPr>
        <w:t>straž</w:t>
      </w:r>
      <w:r>
        <w:rPr>
          <w:rFonts w:ascii="Calibri" w:hAnsi="Calibri" w:cs="Calibri"/>
          <w:sz w:val="24"/>
          <w:szCs w:val="24"/>
        </w:rPr>
        <w:t>ivati</w:t>
      </w:r>
      <w:r w:rsidRPr="00C0707C">
        <w:rPr>
          <w:rFonts w:ascii="Calibri" w:hAnsi="Calibri" w:cs="Calibri"/>
          <w:sz w:val="24"/>
          <w:szCs w:val="24"/>
        </w:rPr>
        <w:t xml:space="preserve"> i otkriv</w:t>
      </w:r>
      <w:r>
        <w:rPr>
          <w:rFonts w:ascii="Calibri" w:hAnsi="Calibri" w:cs="Calibri"/>
          <w:sz w:val="24"/>
          <w:szCs w:val="24"/>
        </w:rPr>
        <w:t>ati</w:t>
      </w:r>
      <w:r w:rsidRPr="00C0707C">
        <w:rPr>
          <w:rFonts w:ascii="Calibri" w:hAnsi="Calibri" w:cs="Calibri"/>
          <w:sz w:val="24"/>
          <w:szCs w:val="24"/>
        </w:rPr>
        <w:t xml:space="preserve"> odnose volumena prizme i piramide.</w:t>
      </w:r>
    </w:p>
    <w:p w14:paraId="45F40F90" w14:textId="77777777" w:rsidR="00E833A8" w:rsidRPr="0076437F" w:rsidRDefault="00E833A8" w:rsidP="00E833A8">
      <w:pPr>
        <w:rPr>
          <w:rFonts w:ascii="Calibri" w:hAnsi="Calibri" w:cs="Calibri"/>
          <w:b/>
          <w:bCs/>
          <w:sz w:val="24"/>
          <w:szCs w:val="24"/>
        </w:rPr>
      </w:pPr>
      <w:r w:rsidRPr="0076437F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3F05DE9B" w14:textId="77777777" w:rsidR="00E833A8" w:rsidRPr="0076437F" w:rsidRDefault="00E833A8" w:rsidP="00E833A8">
      <w:pPr>
        <w:rPr>
          <w:rFonts w:ascii="Calibri" w:hAnsi="Calibri" w:cs="Calibri"/>
          <w:sz w:val="24"/>
          <w:szCs w:val="24"/>
        </w:rPr>
      </w:pPr>
      <w:r w:rsidRPr="0076437F">
        <w:rPr>
          <w:rFonts w:ascii="Calibri" w:hAnsi="Calibri" w:cs="Calibri"/>
          <w:sz w:val="24"/>
          <w:szCs w:val="24"/>
        </w:rPr>
        <w:t xml:space="preserve">Učenicima tijekom cjeline geometrijska tijela zadamo problem u kojem moraju ozbiljno promisliti o dimenzijama s kojima će raditi. Ovdje se radi različitosti može učenike podijeliti u skupine, na način da jedni traže najveći kvadar, jedni najveću kocku, jedni najveću moguću piramidu i </w:t>
      </w:r>
      <w:proofErr w:type="spellStart"/>
      <w:r w:rsidRPr="0076437F">
        <w:rPr>
          <w:rFonts w:ascii="Calibri" w:hAnsi="Calibri" w:cs="Calibri"/>
          <w:sz w:val="24"/>
          <w:szCs w:val="24"/>
        </w:rPr>
        <w:t>td</w:t>
      </w:r>
      <w:proofErr w:type="spellEnd"/>
      <w:r w:rsidRPr="0076437F">
        <w:rPr>
          <w:rFonts w:ascii="Calibri" w:hAnsi="Calibri" w:cs="Calibri"/>
          <w:sz w:val="24"/>
          <w:szCs w:val="24"/>
        </w:rPr>
        <w:t xml:space="preserve">. To nam daje mogućnost da usporedimo tijela koja su nastala iz iste količine materijala, a biti će bitno različitih karakteristika. </w:t>
      </w:r>
    </w:p>
    <w:p w14:paraId="5F39AB3C" w14:textId="77777777" w:rsidR="00E833A8" w:rsidRPr="0076437F" w:rsidRDefault="00E833A8" w:rsidP="00E833A8">
      <w:pPr>
        <w:rPr>
          <w:rFonts w:ascii="Calibri" w:hAnsi="Calibri" w:cs="Calibri"/>
          <w:b/>
          <w:bCs/>
          <w:sz w:val="24"/>
          <w:szCs w:val="24"/>
        </w:rPr>
      </w:pPr>
      <w:r w:rsidRPr="0076437F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426B0F36" w14:textId="77777777" w:rsidR="00E833A8" w:rsidRPr="0076437F" w:rsidRDefault="00E833A8" w:rsidP="00E833A8">
      <w:pPr>
        <w:rPr>
          <w:rFonts w:ascii="Calibri" w:hAnsi="Calibri" w:cs="Calibri"/>
          <w:sz w:val="24"/>
          <w:szCs w:val="24"/>
        </w:rPr>
      </w:pPr>
      <w:r w:rsidRPr="0076437F">
        <w:rPr>
          <w:rFonts w:ascii="Calibri" w:hAnsi="Calibri" w:cs="Calibri"/>
          <w:sz w:val="24"/>
          <w:szCs w:val="24"/>
        </w:rPr>
        <w:t xml:space="preserve"> Na raspolaganju imaš papir ili karton A4 formata. </w:t>
      </w:r>
    </w:p>
    <w:p w14:paraId="20337278" w14:textId="77777777" w:rsidR="00E833A8" w:rsidRPr="0076437F" w:rsidRDefault="00E833A8" w:rsidP="00E833A8">
      <w:pPr>
        <w:rPr>
          <w:rFonts w:ascii="Calibri" w:hAnsi="Calibri" w:cs="Calibri"/>
          <w:sz w:val="24"/>
          <w:szCs w:val="24"/>
        </w:rPr>
      </w:pPr>
      <w:r w:rsidRPr="0076437F">
        <w:rPr>
          <w:rFonts w:ascii="Calibri" w:hAnsi="Calibri" w:cs="Calibri"/>
          <w:sz w:val="24"/>
          <w:szCs w:val="24"/>
        </w:rPr>
        <w:t xml:space="preserve">Tvoj je zadatak da iz zadanog materijala odrediš dimenzije, nacrtaš i sastaviš  najveće moguće geometrijsko tijelo prema obujmu i prema oplošju. Pažljivo promisli koje tijelo će imati najveći obujam, a koje najveće oplošje. </w:t>
      </w:r>
    </w:p>
    <w:p w14:paraId="70BB35FD" w14:textId="77777777" w:rsidR="00E833A8" w:rsidRPr="0076437F" w:rsidRDefault="00E833A8" w:rsidP="00E833A8">
      <w:pPr>
        <w:rPr>
          <w:rFonts w:ascii="Calibri" w:hAnsi="Calibri" w:cs="Calibri"/>
          <w:sz w:val="24"/>
          <w:szCs w:val="24"/>
        </w:rPr>
      </w:pPr>
      <w:r w:rsidRPr="0076437F">
        <w:rPr>
          <w:rFonts w:ascii="Calibri" w:hAnsi="Calibri" w:cs="Calibri"/>
          <w:sz w:val="24"/>
          <w:szCs w:val="24"/>
        </w:rPr>
        <w:t>Pri rješavanju ovog problema od pomoći ti može biti tablični prikaz mogućih rješenja i izračunatih obujama i oplošja. Kakvi su odnosi među dimenzijama koje mijenjaš?</w:t>
      </w:r>
    </w:p>
    <w:p w14:paraId="5913274A" w14:textId="77777777" w:rsidR="00E833A8" w:rsidRPr="0076437F" w:rsidRDefault="00E833A8" w:rsidP="00E833A8">
      <w:pPr>
        <w:rPr>
          <w:rFonts w:ascii="Calibri" w:hAnsi="Calibri" w:cs="Calibri"/>
          <w:sz w:val="24"/>
          <w:szCs w:val="24"/>
        </w:rPr>
      </w:pPr>
      <w:r w:rsidRPr="0076437F">
        <w:rPr>
          <w:rFonts w:ascii="Calibri" w:hAnsi="Calibri" w:cs="Calibri"/>
          <w:sz w:val="24"/>
          <w:szCs w:val="24"/>
        </w:rPr>
        <w:t>Promotri što se i kako mijenja promjenom samo  jedne dimenzije.</w:t>
      </w:r>
    </w:p>
    <w:p w14:paraId="4ED72FCD" w14:textId="77777777" w:rsidR="00E833A8" w:rsidRPr="0076437F" w:rsidRDefault="00E833A8" w:rsidP="00E833A8">
      <w:pPr>
        <w:rPr>
          <w:rFonts w:ascii="Calibri" w:hAnsi="Calibri" w:cs="Calibri"/>
          <w:sz w:val="24"/>
          <w:szCs w:val="24"/>
        </w:rPr>
      </w:pPr>
      <w:r w:rsidRPr="0076437F">
        <w:rPr>
          <w:rFonts w:ascii="Calibri" w:hAnsi="Calibri" w:cs="Calibri"/>
          <w:sz w:val="24"/>
          <w:szCs w:val="24"/>
        </w:rPr>
        <w:t xml:space="preserve">Svoje rezultate proračuna zapiši na odvojenu karticu uz izrađeno tijelo, kako bismo na zajedničkom satu mogli usporediti dobivene rezultate i uratke. </w:t>
      </w:r>
    </w:p>
    <w:p w14:paraId="3051B739" w14:textId="77777777" w:rsidR="00E833A8" w:rsidRPr="0076437F" w:rsidRDefault="00E833A8" w:rsidP="00E833A8">
      <w:pPr>
        <w:rPr>
          <w:rFonts w:ascii="Calibri" w:hAnsi="Calibri" w:cs="Calibri"/>
          <w:sz w:val="24"/>
          <w:szCs w:val="24"/>
        </w:rPr>
      </w:pPr>
      <w:r w:rsidRPr="0076437F">
        <w:rPr>
          <w:rFonts w:ascii="Calibri" w:hAnsi="Calibri" w:cs="Calibri"/>
          <w:sz w:val="24"/>
          <w:szCs w:val="24"/>
        </w:rPr>
        <w:t xml:space="preserve">Ukoliko želiš, možeš svoj rad popratiti dodatnim tekstom u kojem tumačiš kako si došao do rezultata, fotografijama planiranja i izrade i slično. </w:t>
      </w:r>
    </w:p>
    <w:p w14:paraId="661EC9E4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A8"/>
    <w:rsid w:val="001B318D"/>
    <w:rsid w:val="008B6D79"/>
    <w:rsid w:val="00E8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4E21"/>
  <w15:chartTrackingRefBased/>
  <w15:docId w15:val="{BA369348-D4AD-427E-A621-9363C9C9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2021-12-13T15:00:00Z</dcterms:created>
  <dcterms:modified xsi:type="dcterms:W3CDTF">2021-12-13T15:00:00Z</dcterms:modified>
</cp:coreProperties>
</file>